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9D1FB" w14:textId="066A778E" w:rsidR="00435E47" w:rsidRPr="00435E47" w:rsidRDefault="008C2591">
      <w:pPr>
        <w:rPr>
          <w:b/>
          <w:sz w:val="20"/>
          <w:szCs w:val="20"/>
        </w:rPr>
      </w:pPr>
      <w:r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44601" wp14:editId="4CCF42B5">
                <wp:simplePos x="0" y="0"/>
                <wp:positionH relativeFrom="column">
                  <wp:posOffset>2920365</wp:posOffset>
                </wp:positionH>
                <wp:positionV relativeFrom="paragraph">
                  <wp:posOffset>-367030</wp:posOffset>
                </wp:positionV>
                <wp:extent cx="2831465" cy="514350"/>
                <wp:effectExtent l="0" t="0" r="2603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146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5A31D6" w14:textId="0F105177" w:rsidR="009A2ADB" w:rsidRDefault="00934CAA" w:rsidP="001A4BB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申請者</w:t>
                            </w:r>
                            <w:r w:rsidR="009A2ADB" w:rsidRPr="00EF21D3">
                              <w:rPr>
                                <w:szCs w:val="21"/>
                              </w:rPr>
                              <w:t>用</w:t>
                            </w:r>
                            <w:r w:rsidR="00552ED5">
                              <w:rPr>
                                <w:rFonts w:hint="eastAsia"/>
                                <w:szCs w:val="21"/>
                              </w:rPr>
                              <w:t>（再エネ導入）</w:t>
                            </w:r>
                          </w:p>
                          <w:p w14:paraId="76AD12AA" w14:textId="4D5F232A" w:rsidR="00552ED5" w:rsidRPr="001A4BB9" w:rsidRDefault="00552ED5" w:rsidP="001A4BB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 w:rsidR="00F05FF2">
                              <w:rPr>
                                <w:szCs w:val="21"/>
                              </w:rPr>
                              <w:t>賃貸住宅</w:t>
                            </w:r>
                            <w:r w:rsidR="00F05FF2">
                              <w:rPr>
                                <w:rFonts w:hint="eastAsia"/>
                                <w:szCs w:val="21"/>
                              </w:rPr>
                              <w:t>所有者</w:t>
                            </w:r>
                            <w:r w:rsidR="00F05FF2">
                              <w:rPr>
                                <w:szCs w:val="21"/>
                              </w:rPr>
                              <w:t>様</w:t>
                            </w:r>
                            <w:r w:rsidR="00F05FF2">
                              <w:rPr>
                                <w:rFonts w:hint="eastAsia"/>
                                <w:szCs w:val="21"/>
                              </w:rPr>
                              <w:t>・設備</w:t>
                            </w:r>
                            <w:r w:rsidR="00F05FF2">
                              <w:rPr>
                                <w:szCs w:val="21"/>
                              </w:rPr>
                              <w:t>所有者</w:t>
                            </w:r>
                            <w:r w:rsidR="008C2591">
                              <w:rPr>
                                <w:rFonts w:hint="eastAsia"/>
                                <w:szCs w:val="21"/>
                              </w:rPr>
                              <w:t>様</w:t>
                            </w:r>
                            <w:r w:rsidR="00F05FF2">
                              <w:rPr>
                                <w:szCs w:val="21"/>
                              </w:rPr>
                              <w:t>回答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446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95pt;margin-top:-28.9pt;width:222.9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" fillcolor="white [3201]" strokeweight="1pt">
                <v:textbox>
                  <w:txbxContent>
                    <w:p w14:paraId="725A31D6" w14:textId="0F105177" w:rsidR="009A2ADB" w:rsidRDefault="00934CAA" w:rsidP="001A4BB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申請者</w:t>
                      </w:r>
                      <w:r w:rsidR="009A2ADB" w:rsidRPr="00EF21D3">
                        <w:rPr>
                          <w:szCs w:val="21"/>
                        </w:rPr>
                        <w:t>用</w:t>
                      </w:r>
                      <w:r w:rsidR="00552ED5">
                        <w:rPr>
                          <w:rFonts w:hint="eastAsia"/>
                          <w:szCs w:val="21"/>
                        </w:rPr>
                        <w:t>（再エネ導入）</w:t>
                      </w:r>
                    </w:p>
                    <w:p w14:paraId="76AD12AA" w14:textId="4D5F232A" w:rsidR="00552ED5" w:rsidRPr="001A4BB9" w:rsidRDefault="00552ED5" w:rsidP="001A4BB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 w:rsidR="00F05FF2">
                        <w:rPr>
                          <w:szCs w:val="21"/>
                        </w:rPr>
                        <w:t>賃貸住宅</w:t>
                      </w:r>
                      <w:r w:rsidR="00F05FF2">
                        <w:rPr>
                          <w:rFonts w:hint="eastAsia"/>
                          <w:szCs w:val="21"/>
                        </w:rPr>
                        <w:t>所有者</w:t>
                      </w:r>
                      <w:r w:rsidR="00F05FF2">
                        <w:rPr>
                          <w:szCs w:val="21"/>
                        </w:rPr>
                        <w:t>様</w:t>
                      </w:r>
                      <w:r w:rsidR="00F05FF2">
                        <w:rPr>
                          <w:rFonts w:hint="eastAsia"/>
                          <w:szCs w:val="21"/>
                        </w:rPr>
                        <w:t>・設備</w:t>
                      </w:r>
                      <w:r w:rsidR="00F05FF2">
                        <w:rPr>
                          <w:szCs w:val="21"/>
                        </w:rPr>
                        <w:t>所有者</w:t>
                      </w:r>
                      <w:r w:rsidR="008C2591">
                        <w:rPr>
                          <w:rFonts w:hint="eastAsia"/>
                          <w:szCs w:val="21"/>
                        </w:rPr>
                        <w:t>様</w:t>
                      </w:r>
                      <w:r w:rsidR="00F05FF2">
                        <w:rPr>
                          <w:szCs w:val="21"/>
                        </w:rPr>
                        <w:t>回答</w:t>
                      </w:r>
                      <w:r>
                        <w:rPr>
                          <w:rFonts w:hint="eastAsia"/>
                          <w:szCs w:val="21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633CD0">
        <w:rPr>
          <w:rFonts w:hint="eastAsia"/>
          <w:b/>
          <w:sz w:val="20"/>
          <w:szCs w:val="20"/>
        </w:rPr>
        <w:t>【1年後アンケート】</w:t>
      </w:r>
      <w:r w:rsidR="00435E47">
        <w:rPr>
          <w:rFonts w:hint="eastAsia"/>
          <w:b/>
          <w:sz w:val="20"/>
          <w:szCs w:val="20"/>
        </w:rPr>
        <w:t>（</w:t>
      </w:r>
      <w:r w:rsidR="001A4BB9">
        <w:rPr>
          <w:rFonts w:hint="eastAsia"/>
          <w:b/>
          <w:sz w:val="20"/>
          <w:szCs w:val="20"/>
        </w:rPr>
        <w:t>申請者</w:t>
      </w:r>
      <w:r w:rsidR="00633CD0">
        <w:rPr>
          <w:rFonts w:hint="eastAsia"/>
          <w:b/>
          <w:sz w:val="20"/>
          <w:szCs w:val="20"/>
        </w:rPr>
        <w:t>用</w:t>
      </w:r>
      <w:r w:rsidR="00435E47">
        <w:rPr>
          <w:rFonts w:hint="eastAsia"/>
          <w:b/>
          <w:sz w:val="20"/>
          <w:szCs w:val="20"/>
        </w:rPr>
        <w:t>）</w:t>
      </w:r>
    </w:p>
    <w:p w14:paraId="1C5D04B7" w14:textId="77777777" w:rsidR="001D2AA8" w:rsidRDefault="001D2AA8" w:rsidP="001A4BB9">
      <w:pPr>
        <w:spacing w:line="400" w:lineRule="exact"/>
        <w:jc w:val="center"/>
        <w:rPr>
          <w:b/>
          <w:sz w:val="30"/>
          <w:szCs w:val="30"/>
        </w:rPr>
      </w:pPr>
      <w:r w:rsidRPr="001D2AA8">
        <w:rPr>
          <w:rFonts w:hint="eastAsia"/>
          <w:b/>
          <w:sz w:val="30"/>
          <w:szCs w:val="30"/>
        </w:rPr>
        <w:t>賃貸住宅における省エネ化・再エネ導入促進事業</w:t>
      </w:r>
    </w:p>
    <w:p w14:paraId="6AB727C3" w14:textId="4C3811CA" w:rsidR="001E5DD3" w:rsidRDefault="001E5DD3">
      <w:pPr>
        <w:adjustRightInd w:val="0"/>
        <w:snapToGrid w:val="0"/>
        <w:spacing w:line="400" w:lineRule="exact"/>
        <w:jc w:val="center"/>
        <w:rPr>
          <w:b/>
          <w:kern w:val="0"/>
          <w:sz w:val="30"/>
          <w:szCs w:val="30"/>
        </w:rPr>
      </w:pPr>
      <w:r w:rsidRPr="00E12564">
        <w:rPr>
          <w:b/>
          <w:kern w:val="0"/>
          <w:sz w:val="30"/>
          <w:szCs w:val="30"/>
        </w:rPr>
        <w:t>1年後</w:t>
      </w:r>
      <w:r w:rsidR="00E512F4" w:rsidRPr="00E12564">
        <w:rPr>
          <w:rFonts w:hint="eastAsia"/>
          <w:b/>
          <w:kern w:val="0"/>
          <w:sz w:val="30"/>
          <w:szCs w:val="30"/>
        </w:rPr>
        <w:t>アンケート</w:t>
      </w:r>
    </w:p>
    <w:p w14:paraId="1E0F4388" w14:textId="77777777" w:rsidR="00340D17" w:rsidRPr="001A4BB9" w:rsidRDefault="00340D17" w:rsidP="001A4BB9">
      <w:pPr>
        <w:adjustRightInd w:val="0"/>
        <w:snapToGrid w:val="0"/>
        <w:spacing w:line="240" w:lineRule="exact"/>
        <w:jc w:val="center"/>
        <w:rPr>
          <w:b/>
          <w:kern w:val="0"/>
          <w:sz w:val="8"/>
          <w:szCs w:val="30"/>
        </w:rPr>
      </w:pPr>
    </w:p>
    <w:p w14:paraId="4329EB58" w14:textId="6DBC5535" w:rsidR="00AA5627" w:rsidRDefault="003B58C7" w:rsidP="0078702E">
      <w:pPr>
        <w:snapToGrid w:val="0"/>
        <w:spacing w:line="180" w:lineRule="auto"/>
        <w:ind w:firstLineChars="100" w:firstLine="210"/>
        <w:jc w:val="center"/>
        <w:rPr>
          <w:szCs w:val="21"/>
        </w:rPr>
      </w:pPr>
      <w:r>
        <w:rPr>
          <w:rFonts w:hint="eastAsia"/>
          <w:szCs w:val="21"/>
        </w:rPr>
        <w:t>このアンケートは、賃貸住宅における</w:t>
      </w:r>
      <w:r w:rsidR="00DD6C65">
        <w:rPr>
          <w:rFonts w:hint="eastAsia"/>
          <w:szCs w:val="21"/>
        </w:rPr>
        <w:t>再エネ導入</w:t>
      </w:r>
      <w:r>
        <w:rPr>
          <w:rFonts w:hint="eastAsia"/>
          <w:szCs w:val="21"/>
        </w:rPr>
        <w:t>促進の参考とするため、</w:t>
      </w:r>
    </w:p>
    <w:p w14:paraId="500C8FBD" w14:textId="294B44D8" w:rsidR="003B58C7" w:rsidRDefault="003B58C7" w:rsidP="0078702E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賃貸住宅</w:t>
      </w:r>
      <w:r w:rsidR="00077DF9">
        <w:rPr>
          <w:rFonts w:hint="eastAsia"/>
          <w:szCs w:val="21"/>
        </w:rPr>
        <w:t>の</w:t>
      </w:r>
      <w:r w:rsidR="00552ED5">
        <w:rPr>
          <w:rFonts w:hint="eastAsia"/>
          <w:szCs w:val="21"/>
        </w:rPr>
        <w:t>所有者</w:t>
      </w:r>
      <w:r>
        <w:rPr>
          <w:rFonts w:hint="eastAsia"/>
          <w:szCs w:val="21"/>
        </w:rPr>
        <w:t>様に</w:t>
      </w:r>
      <w:r w:rsidR="00552ED5">
        <w:rPr>
          <w:rFonts w:hint="eastAsia"/>
          <w:szCs w:val="21"/>
        </w:rPr>
        <w:t>再エネ導入</w:t>
      </w:r>
      <w:r w:rsidR="00DD6C65">
        <w:rPr>
          <w:rFonts w:hint="eastAsia"/>
          <w:szCs w:val="21"/>
        </w:rPr>
        <w:t>後</w:t>
      </w:r>
      <w:r>
        <w:rPr>
          <w:rFonts w:hint="eastAsia"/>
          <w:szCs w:val="21"/>
        </w:rPr>
        <w:t>の効果等についてお答えいただくものです。</w:t>
      </w:r>
    </w:p>
    <w:p w14:paraId="24FF2B1B" w14:textId="65C7168C" w:rsidR="003B58C7" w:rsidRDefault="00462D71" w:rsidP="0078702E">
      <w:pPr>
        <w:snapToGrid w:val="0"/>
        <w:spacing w:line="180" w:lineRule="auto"/>
        <w:ind w:firstLineChars="100" w:firstLine="210"/>
        <w:jc w:val="center"/>
        <w:rPr>
          <w:szCs w:val="21"/>
        </w:rPr>
      </w:pPr>
      <w:r>
        <w:rPr>
          <w:rFonts w:hint="eastAsia"/>
          <w:szCs w:val="21"/>
        </w:rPr>
        <w:t>都内における賃貸住宅の</w:t>
      </w:r>
      <w:r w:rsidR="00552ED5">
        <w:rPr>
          <w:rFonts w:hint="eastAsia"/>
          <w:szCs w:val="21"/>
        </w:rPr>
        <w:t>再エネ導入</w:t>
      </w:r>
      <w:r w:rsidR="001A4BB9">
        <w:rPr>
          <w:rFonts w:hint="eastAsia"/>
          <w:szCs w:val="21"/>
        </w:rPr>
        <w:t>促進</w:t>
      </w:r>
      <w:r>
        <w:rPr>
          <w:rFonts w:hint="eastAsia"/>
          <w:szCs w:val="21"/>
        </w:rPr>
        <w:t>のために</w:t>
      </w:r>
      <w:r w:rsidR="001A4BB9">
        <w:rPr>
          <w:rFonts w:hint="eastAsia"/>
          <w:szCs w:val="21"/>
        </w:rPr>
        <w:t>御</w:t>
      </w:r>
      <w:r>
        <w:rPr>
          <w:rFonts w:hint="eastAsia"/>
          <w:szCs w:val="21"/>
        </w:rPr>
        <w:t>協力いただけますと幸いです。</w:t>
      </w:r>
    </w:p>
    <w:p w14:paraId="3875AF2B" w14:textId="23D21CA4" w:rsidR="001A4BB9" w:rsidRPr="0095737B" w:rsidRDefault="001A4BB9" w:rsidP="001A4BB9">
      <w:pPr>
        <w:snapToGrid w:val="0"/>
        <w:spacing w:line="180" w:lineRule="auto"/>
        <w:rPr>
          <w:szCs w:val="21"/>
        </w:rPr>
      </w:pPr>
    </w:p>
    <w:p w14:paraId="0477F95C" w14:textId="77777777" w:rsidR="00F05FF2" w:rsidRDefault="00F05FF2" w:rsidP="00F05FF2">
      <w:pPr>
        <w:rPr>
          <w:szCs w:val="21"/>
          <w:bdr w:val="single" w:sz="4" w:space="0" w:color="auto"/>
        </w:rPr>
      </w:pPr>
      <w:r w:rsidRPr="000B7BE2">
        <w:rPr>
          <w:rFonts w:hint="eastAsia"/>
          <w:szCs w:val="21"/>
          <w:bdr w:val="single" w:sz="4" w:space="0" w:color="auto"/>
        </w:rPr>
        <w:t>１　申請者情報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09A5F858" w14:textId="77777777" w:rsidR="00F05FF2" w:rsidRDefault="00F05FF2" w:rsidP="00F05FF2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交付決定番号（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　申請者名（</w:t>
      </w:r>
      <w:r w:rsidRPr="000B7BE2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 xml:space="preserve">）　</w:t>
      </w:r>
    </w:p>
    <w:p w14:paraId="3E674727" w14:textId="77777777" w:rsidR="00F05FF2" w:rsidRDefault="00F05FF2" w:rsidP="00262289">
      <w:pPr>
        <w:rPr>
          <w:szCs w:val="21"/>
          <w:bdr w:val="single" w:sz="4" w:space="0" w:color="auto"/>
        </w:rPr>
      </w:pPr>
    </w:p>
    <w:p w14:paraId="73CD69F8" w14:textId="7AF83BAC" w:rsidR="001A4BB9" w:rsidRDefault="00F05FF2" w:rsidP="00262289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２</w:t>
      </w:r>
      <w:r w:rsidRPr="008568D8">
        <w:rPr>
          <w:rFonts w:hint="eastAsia"/>
          <w:szCs w:val="21"/>
          <w:bdr w:val="single" w:sz="4" w:space="0" w:color="auto"/>
        </w:rPr>
        <w:t xml:space="preserve">　再エネ導入</w:t>
      </w:r>
      <w:r>
        <w:rPr>
          <w:rFonts w:hint="eastAsia"/>
          <w:szCs w:val="21"/>
          <w:bdr w:val="single" w:sz="4" w:space="0" w:color="auto"/>
        </w:rPr>
        <w:t>の実施</w:t>
      </w:r>
      <w:r w:rsidRPr="008568D8">
        <w:rPr>
          <w:rFonts w:hint="eastAsia"/>
          <w:szCs w:val="21"/>
          <w:bdr w:val="single" w:sz="4" w:space="0" w:color="auto"/>
        </w:rPr>
        <w:t>について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30E9F981" w14:textId="7A71B7D0" w:rsidR="00942F50" w:rsidRPr="0078702E" w:rsidRDefault="00061741" w:rsidP="0078702E">
      <w:pPr>
        <w:pStyle w:val="ab"/>
        <w:numPr>
          <w:ilvl w:val="0"/>
          <w:numId w:val="5"/>
        </w:numPr>
        <w:ind w:leftChars="0"/>
        <w:rPr>
          <w:b/>
        </w:rPr>
      </w:pPr>
      <w:bookmarkStart w:id="0" w:name="_Hlk111817757"/>
      <w:r w:rsidRPr="0078702E">
        <w:rPr>
          <w:rFonts w:hint="eastAsia"/>
          <w:b/>
        </w:rPr>
        <w:t>再エネ導入を実施</w:t>
      </w:r>
      <w:r w:rsidR="00942F50" w:rsidRPr="0078702E">
        <w:rPr>
          <w:rFonts w:hint="eastAsia"/>
          <w:b/>
        </w:rPr>
        <w:t>し、良かったことがありましたか？</w:t>
      </w:r>
    </w:p>
    <w:p w14:paraId="0940FAB5" w14:textId="77777777" w:rsidR="00F05FF2" w:rsidRDefault="00942F50" w:rsidP="000602EB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ア　入居者へ電気を安く提供できた　　</w:t>
      </w:r>
    </w:p>
    <w:p w14:paraId="1B158F40" w14:textId="2E8396E7" w:rsidR="00942F50" w:rsidRDefault="00942F50" w:rsidP="0078702E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イ　停電時でも電気を供給できた</w:t>
      </w:r>
    </w:p>
    <w:p w14:paraId="2525455F" w14:textId="00A73CA8" w:rsidR="00942F50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602E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ウ　太陽光発電設備と低圧</w:t>
      </w:r>
      <w:r w:rsidR="00DD6C65">
        <w:rPr>
          <w:rFonts w:hint="eastAsia"/>
          <w:szCs w:val="21"/>
        </w:rPr>
        <w:t>電力</w:t>
      </w:r>
      <w:r>
        <w:rPr>
          <w:rFonts w:hint="eastAsia"/>
          <w:szCs w:val="21"/>
        </w:rPr>
        <w:t>一括受電のメリットをPRし入居者が増えた</w:t>
      </w:r>
    </w:p>
    <w:p w14:paraId="70ED8BB3" w14:textId="77777777" w:rsidR="00C47035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602E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エ　余剰発電の売電益を得られた　　</w:t>
      </w:r>
    </w:p>
    <w:p w14:paraId="21E30D0E" w14:textId="72A64D39" w:rsidR="00942F50" w:rsidRDefault="00942F50" w:rsidP="0078702E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オ　特に良いことはなかった</w:t>
      </w:r>
    </w:p>
    <w:p w14:paraId="1E7886C3" w14:textId="5994B0F9" w:rsidR="00942F50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602E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カ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</w:p>
    <w:p w14:paraId="7FDEB2CB" w14:textId="77777777" w:rsidR="0050740A" w:rsidRDefault="0050740A" w:rsidP="00942F50">
      <w:pPr>
        <w:rPr>
          <w:szCs w:val="21"/>
        </w:rPr>
      </w:pPr>
    </w:p>
    <w:p w14:paraId="17E75931" w14:textId="50EB3DE3" w:rsidR="00942F50" w:rsidRPr="0078702E" w:rsidRDefault="00F05FF2">
      <w:pPr>
        <w:rPr>
          <w:b/>
        </w:rPr>
      </w:pPr>
      <w:r>
        <w:rPr>
          <w:rFonts w:hint="eastAsia"/>
          <w:b/>
          <w:szCs w:val="21"/>
        </w:rPr>
        <w:t xml:space="preserve"> </w:t>
      </w:r>
      <w:r w:rsidRPr="00C47035">
        <w:rPr>
          <w:b/>
          <w:szCs w:val="21"/>
        </w:rPr>
        <w:t xml:space="preserve"> </w:t>
      </w:r>
      <w:r w:rsidRPr="00CD3112">
        <w:rPr>
          <w:b/>
        </w:rPr>
        <w:t>(2)</w:t>
      </w:r>
      <w:r w:rsidR="000F442F">
        <w:rPr>
          <w:rFonts w:hint="eastAsia"/>
          <w:b/>
        </w:rPr>
        <w:t xml:space="preserve"> </w:t>
      </w:r>
      <w:r w:rsidR="00061741" w:rsidRPr="0078702E">
        <w:rPr>
          <w:rFonts w:hint="eastAsia"/>
          <w:b/>
        </w:rPr>
        <w:t>再エネ導入を実施</w:t>
      </w:r>
      <w:r w:rsidR="00942F50" w:rsidRPr="0078702E">
        <w:rPr>
          <w:rFonts w:hint="eastAsia"/>
          <w:b/>
        </w:rPr>
        <w:t>し、困ったことなど</w:t>
      </w:r>
      <w:r w:rsidR="00F14CFC" w:rsidRPr="0078702E">
        <w:rPr>
          <w:rFonts w:hint="eastAsia"/>
          <w:b/>
        </w:rPr>
        <w:t>は</w:t>
      </w:r>
      <w:r w:rsidR="00942F50" w:rsidRPr="0078702E">
        <w:rPr>
          <w:rFonts w:hint="eastAsia"/>
          <w:b/>
        </w:rPr>
        <w:t>ありましたか？</w:t>
      </w:r>
    </w:p>
    <w:p w14:paraId="7D40F6B6" w14:textId="0E374220" w:rsidR="00F14CFC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602EB">
        <w:rPr>
          <w:rFonts w:hint="eastAsia"/>
          <w:szCs w:val="21"/>
        </w:rPr>
        <w:t xml:space="preserve">　</w:t>
      </w:r>
      <w:r w:rsidR="00F14CFC">
        <w:rPr>
          <w:rFonts w:hint="eastAsia"/>
          <w:szCs w:val="21"/>
        </w:rPr>
        <w:t>ア　特に問題は無かった</w:t>
      </w:r>
    </w:p>
    <w:p w14:paraId="21555AA9" w14:textId="35B8A003" w:rsidR="00942F50" w:rsidRDefault="00F14CFC" w:rsidP="000602E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イ</w:t>
      </w:r>
      <w:r w:rsidR="00942F50">
        <w:rPr>
          <w:rFonts w:hint="eastAsia"/>
          <w:szCs w:val="21"/>
        </w:rPr>
        <w:t xml:space="preserve">　入居者と電気料金の契約などにおいて問題が生じた</w:t>
      </w:r>
    </w:p>
    <w:p w14:paraId="6283BF2A" w14:textId="61A45FA4" w:rsidR="00942F50" w:rsidRDefault="00942F50" w:rsidP="0078702E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（可能であれば問題の内容について教えてください</w:t>
      </w:r>
      <w:r w:rsidR="00552ED5">
        <w:rPr>
          <w:rFonts w:hint="eastAsia"/>
          <w:szCs w:val="21"/>
        </w:rPr>
        <w:t>。</w:t>
      </w:r>
      <w:r>
        <w:rPr>
          <w:rFonts w:hint="eastAsia"/>
          <w:szCs w:val="21"/>
        </w:rPr>
        <w:t>）</w:t>
      </w:r>
    </w:p>
    <w:p w14:paraId="673915C7" w14:textId="6BB20F78" w:rsidR="00942F50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F05FF2">
        <w:rPr>
          <w:rFonts w:hint="eastAsia"/>
          <w:szCs w:val="21"/>
        </w:rPr>
        <w:t xml:space="preserve"> </w:t>
      </w:r>
      <w:r w:rsidR="00C47035">
        <w:rPr>
          <w:szCs w:val="21"/>
        </w:rPr>
        <w:t xml:space="preserve"> </w:t>
      </w:r>
      <w:r>
        <w:rPr>
          <w:rFonts w:hint="eastAsia"/>
          <w:szCs w:val="21"/>
        </w:rPr>
        <w:t xml:space="preserve">内容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</w:p>
    <w:p w14:paraId="14056111" w14:textId="2E17F2F6" w:rsidR="00942F50" w:rsidRDefault="00942F50" w:rsidP="00942F50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602E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ウ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</w:p>
    <w:p w14:paraId="5134C22D" w14:textId="2F387AC2" w:rsidR="00552ED5" w:rsidRDefault="00552ED5" w:rsidP="00942F50">
      <w:pPr>
        <w:rPr>
          <w:szCs w:val="21"/>
        </w:rPr>
      </w:pPr>
    </w:p>
    <w:p w14:paraId="1CF0342C" w14:textId="6A64CD38" w:rsidR="00F05FF2" w:rsidRDefault="00F05FF2" w:rsidP="0078702E">
      <w:pPr>
        <w:ind w:firstLineChars="100" w:firstLine="210"/>
        <w:rPr>
          <w:szCs w:val="21"/>
        </w:rPr>
      </w:pPr>
      <w:r>
        <w:rPr>
          <w:rFonts w:hint="eastAsia"/>
          <w:b/>
          <w:szCs w:val="21"/>
        </w:rPr>
        <w:t>(</w:t>
      </w:r>
      <w:r w:rsidRPr="00C47035">
        <w:rPr>
          <w:b/>
          <w:szCs w:val="21"/>
        </w:rPr>
        <w:t>3)</w:t>
      </w:r>
      <w:r w:rsidR="000F442F">
        <w:rPr>
          <w:rFonts w:hint="eastAsia"/>
          <w:b/>
          <w:szCs w:val="21"/>
        </w:rPr>
        <w:t xml:space="preserve"> </w:t>
      </w:r>
      <w:r w:rsidRPr="0078702E">
        <w:rPr>
          <w:rFonts w:hint="eastAsia"/>
          <w:b/>
          <w:szCs w:val="21"/>
        </w:rPr>
        <w:t>その他、低圧</w:t>
      </w:r>
      <w:r w:rsidR="00DD6C65">
        <w:rPr>
          <w:rFonts w:hint="eastAsia"/>
          <w:b/>
          <w:szCs w:val="21"/>
        </w:rPr>
        <w:t>電力</w:t>
      </w:r>
      <w:r w:rsidRPr="0078702E">
        <w:rPr>
          <w:rFonts w:hint="eastAsia"/>
          <w:b/>
          <w:szCs w:val="21"/>
        </w:rPr>
        <w:t>一括受電の導入について意見などありましたら記載願います。</w:t>
      </w:r>
    </w:p>
    <w:p w14:paraId="24CA2B10" w14:textId="34B19B68" w:rsidR="00552ED5" w:rsidRPr="00C47035" w:rsidRDefault="00552ED5" w:rsidP="00942F50">
      <w:pPr>
        <w:rPr>
          <w:szCs w:val="21"/>
        </w:rPr>
      </w:pPr>
    </w:p>
    <w:p w14:paraId="1CA3C032" w14:textId="63F91641" w:rsidR="00552ED5" w:rsidRDefault="00552ED5" w:rsidP="00942F50">
      <w:pPr>
        <w:rPr>
          <w:szCs w:val="21"/>
        </w:rPr>
      </w:pPr>
    </w:p>
    <w:p w14:paraId="0BB29191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5B372A2C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7C2D8C3D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5BE220D4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1C27EF52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59213542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3604BC56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0509AD33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73021DED" w14:textId="77777777" w:rsidR="00C47035" w:rsidRPr="00552ED5" w:rsidRDefault="00C47035" w:rsidP="00C47035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552ED5">
        <w:rPr>
          <w:rFonts w:ascii="ＭＳ Ｐゴシック" w:eastAsia="ＭＳ Ｐゴシック" w:hAnsi="ＭＳ Ｐゴシック" w:hint="eastAsia"/>
          <w:b/>
          <w:szCs w:val="21"/>
        </w:rPr>
        <w:t>（２</w:t>
      </w:r>
      <w:r w:rsidRPr="00552ED5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7F824B0A" w14:textId="77777777" w:rsidR="00C47035" w:rsidRDefault="00C47035" w:rsidP="00942F50">
      <w:pPr>
        <w:rPr>
          <w:rFonts w:ascii="ＭＳ Ｐゴシック" w:eastAsia="ＭＳ Ｐゴシック" w:hAnsi="ＭＳ Ｐゴシック"/>
          <w:b/>
          <w:szCs w:val="21"/>
        </w:rPr>
      </w:pPr>
    </w:p>
    <w:p w14:paraId="43783D7C" w14:textId="293F469E" w:rsidR="00942F50" w:rsidRPr="0078702E" w:rsidRDefault="00F05FF2" w:rsidP="0078702E">
      <w:pPr>
        <w:ind w:rightChars="-338" w:right="-710"/>
        <w:rPr>
          <w:b/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C47035">
        <w:rPr>
          <w:b/>
          <w:szCs w:val="21"/>
        </w:rPr>
        <w:t>(4)</w:t>
      </w:r>
      <w:r w:rsidR="000F442F">
        <w:rPr>
          <w:rFonts w:hint="eastAsia"/>
          <w:b/>
          <w:szCs w:val="21"/>
        </w:rPr>
        <w:t xml:space="preserve"> </w:t>
      </w:r>
      <w:r w:rsidR="00061741" w:rsidRPr="0078702E">
        <w:rPr>
          <w:rFonts w:hint="eastAsia"/>
          <w:b/>
          <w:szCs w:val="21"/>
        </w:rPr>
        <w:t>再エネ導入実施</w:t>
      </w:r>
      <w:r w:rsidR="00942F50" w:rsidRPr="0078702E">
        <w:rPr>
          <w:rFonts w:hint="eastAsia"/>
          <w:b/>
          <w:szCs w:val="21"/>
        </w:rPr>
        <w:t>後の電気料金等の推移をおたずねします。</w:t>
      </w:r>
    </w:p>
    <w:p w14:paraId="5C9BCE2A" w14:textId="11D4FC0D" w:rsidR="00C47035" w:rsidRDefault="00942F50" w:rsidP="0078702E">
      <w:pPr>
        <w:ind w:leftChars="100" w:left="210" w:rightChars="-338" w:right="-710" w:firstLineChars="100" w:firstLine="210"/>
        <w:rPr>
          <w:szCs w:val="21"/>
        </w:rPr>
      </w:pPr>
      <w:r>
        <w:rPr>
          <w:rFonts w:hint="eastAsia"/>
          <w:szCs w:val="21"/>
        </w:rPr>
        <w:t>都内での賃貸住宅における</w:t>
      </w:r>
      <w:r w:rsidR="00061741">
        <w:rPr>
          <w:rFonts w:hint="eastAsia"/>
          <w:szCs w:val="21"/>
        </w:rPr>
        <w:t>太陽光発電設備を含む</w:t>
      </w:r>
      <w:r>
        <w:rPr>
          <w:rFonts w:hint="eastAsia"/>
          <w:szCs w:val="21"/>
        </w:rPr>
        <w:t>低圧</w:t>
      </w:r>
      <w:r w:rsidR="00E43C62">
        <w:rPr>
          <w:rFonts w:hint="eastAsia"/>
          <w:szCs w:val="21"/>
        </w:rPr>
        <w:t>電力</w:t>
      </w:r>
      <w:r>
        <w:rPr>
          <w:rFonts w:hint="eastAsia"/>
          <w:szCs w:val="21"/>
        </w:rPr>
        <w:t>一括受電導入の参考にさせて</w:t>
      </w:r>
    </w:p>
    <w:p w14:paraId="76DBA332" w14:textId="7B84F289" w:rsidR="00942F50" w:rsidRDefault="00942F50" w:rsidP="0078702E">
      <w:pPr>
        <w:ind w:leftChars="100" w:left="210" w:rightChars="-338" w:right="-710" w:firstLineChars="100" w:firstLine="210"/>
        <w:rPr>
          <w:szCs w:val="21"/>
        </w:rPr>
      </w:pPr>
      <w:r>
        <w:rPr>
          <w:rFonts w:hint="eastAsia"/>
          <w:szCs w:val="21"/>
        </w:rPr>
        <w:t>いただくため、可能であれば、電気料金等の推移について教えていただけますと幸いで</w:t>
      </w:r>
      <w:r w:rsidR="00552ED5">
        <w:rPr>
          <w:rFonts w:hint="eastAsia"/>
          <w:szCs w:val="21"/>
        </w:rPr>
        <w:t>す</w:t>
      </w:r>
      <w:r>
        <w:rPr>
          <w:rFonts w:hint="eastAsia"/>
          <w:szCs w:val="21"/>
        </w:rPr>
        <w:t>。</w:t>
      </w:r>
    </w:p>
    <w:p w14:paraId="6310BD9B" w14:textId="36597B7D" w:rsidR="00942F50" w:rsidRDefault="00061741" w:rsidP="00942F50">
      <w:pPr>
        <w:pStyle w:val="ab"/>
        <w:numPr>
          <w:ilvl w:val="0"/>
          <w:numId w:val="2"/>
        </w:numPr>
        <w:ind w:leftChars="0" w:rightChars="66" w:right="139"/>
        <w:rPr>
          <w:szCs w:val="21"/>
        </w:rPr>
      </w:pPr>
      <w:r>
        <w:rPr>
          <w:rFonts w:hint="eastAsia"/>
          <w:szCs w:val="21"/>
        </w:rPr>
        <w:t>再エネ</w:t>
      </w:r>
      <w:r w:rsidR="00942F50">
        <w:rPr>
          <w:rFonts w:hint="eastAsia"/>
          <w:szCs w:val="21"/>
        </w:rPr>
        <w:t>導入完了月の翌月から1年間分の以下の状況</w:t>
      </w:r>
      <w:r w:rsidR="00942F50">
        <w:rPr>
          <w:rFonts w:hint="eastAsia"/>
          <w:szCs w:val="21"/>
        </w:rPr>
        <w:br/>
        <w:t>(例)</w:t>
      </w:r>
      <w:r w:rsidRPr="00061741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再エネ導入</w:t>
      </w:r>
      <w:r w:rsidR="00942F50">
        <w:rPr>
          <w:rFonts w:hint="eastAsia"/>
          <w:szCs w:val="21"/>
        </w:rPr>
        <w:t>完了月が2025年2月→2025年</w:t>
      </w:r>
      <w:r w:rsidR="007770C7">
        <w:rPr>
          <w:rFonts w:hint="eastAsia"/>
          <w:szCs w:val="21"/>
        </w:rPr>
        <w:t>3</w:t>
      </w:r>
      <w:r w:rsidR="00942F50">
        <w:rPr>
          <w:rFonts w:hint="eastAsia"/>
          <w:szCs w:val="21"/>
        </w:rPr>
        <w:t>月分から1年間記載</w:t>
      </w:r>
    </w:p>
    <w:p w14:paraId="1446DAAC" w14:textId="21E33EDB" w:rsidR="00942F50" w:rsidRPr="00CD3112" w:rsidRDefault="00F05FF2" w:rsidP="0078702E">
      <w:pPr>
        <w:ind w:left="420" w:rightChars="-338" w:right="-710" w:firstLineChars="100" w:firstLine="210"/>
        <w:rPr>
          <w:szCs w:val="21"/>
        </w:rPr>
      </w:pPr>
      <w:r>
        <w:rPr>
          <w:rFonts w:hint="eastAsia"/>
          <w:szCs w:val="21"/>
        </w:rPr>
        <w:t>①</w:t>
      </w:r>
      <w:r w:rsidR="00942F50" w:rsidRPr="00CD3112">
        <w:rPr>
          <w:rFonts w:hint="eastAsia"/>
          <w:szCs w:val="21"/>
        </w:rPr>
        <w:t>対象住宅全体の電気使用量</w:t>
      </w:r>
    </w:p>
    <w:p w14:paraId="7D3FB985" w14:textId="034B712E" w:rsidR="00942F50" w:rsidRPr="00CD3112" w:rsidRDefault="00942F50" w:rsidP="0078702E">
      <w:pPr>
        <w:pStyle w:val="ab"/>
        <w:ind w:leftChars="0" w:left="210" w:rightChars="-338" w:right="-710" w:firstLineChars="200" w:firstLine="420"/>
        <w:rPr>
          <w:szCs w:val="21"/>
        </w:rPr>
      </w:pPr>
      <w:r w:rsidRPr="00CD3112">
        <w:rPr>
          <w:rFonts w:hint="eastAsia"/>
          <w:szCs w:val="21"/>
        </w:rPr>
        <w:t>②余剰発電の売電電力量</w:t>
      </w:r>
    </w:p>
    <w:p w14:paraId="2A9AD5CE" w14:textId="629A9AFF" w:rsidR="00552ED5" w:rsidRPr="0095737B" w:rsidRDefault="00F05FF2" w:rsidP="0078702E">
      <w:pPr>
        <w:ind w:rightChars="-338" w:right="-710" w:firstLineChars="300" w:firstLine="630"/>
        <w:rPr>
          <w:szCs w:val="21"/>
        </w:rPr>
      </w:pPr>
      <w:r>
        <w:rPr>
          <w:rFonts w:hint="eastAsia"/>
          <w:szCs w:val="21"/>
        </w:rPr>
        <w:t>③</w:t>
      </w:r>
      <w:r w:rsidR="00942F50">
        <w:rPr>
          <w:rFonts w:hint="eastAsia"/>
          <w:szCs w:val="21"/>
        </w:rPr>
        <w:t>入居者との契約電気料金（契約電気料金プランが複数ある場合はそのプラン毎に）</w:t>
      </w:r>
    </w:p>
    <w:p w14:paraId="0A668CA4" w14:textId="60390240" w:rsidR="00BA5E1F" w:rsidRDefault="00552ED5">
      <w:pPr>
        <w:rPr>
          <w:rFonts w:ascii="ＭＳ Ｐゴシック" w:eastAsia="ＭＳ Ｐゴシック" w:hAnsi="ＭＳ Ｐゴシック"/>
          <w:b/>
          <w:bCs/>
          <w:szCs w:val="21"/>
        </w:rPr>
      </w:pPr>
      <w:r>
        <w:rPr>
          <w:rFonts w:hint="eastAsia"/>
          <w:szCs w:val="21"/>
        </w:rPr>
        <w:t xml:space="preserve">　</w:t>
      </w:r>
      <w:r w:rsidR="0095737B">
        <w:rPr>
          <w:rFonts w:hint="eastAsia"/>
          <w:szCs w:val="21"/>
        </w:rPr>
        <w:t xml:space="preserve">　</w:t>
      </w:r>
      <w:r w:rsidR="00C47035">
        <w:rPr>
          <w:rFonts w:hint="eastAsia"/>
          <w:szCs w:val="21"/>
        </w:rPr>
        <w:t xml:space="preserve"> </w:t>
      </w:r>
      <w:r w:rsidR="00C47035">
        <w:rPr>
          <w:szCs w:val="21"/>
        </w:rPr>
        <w:t xml:space="preserve">   </w:t>
      </w:r>
      <w:r>
        <w:rPr>
          <w:rFonts w:hint="eastAsia"/>
          <w:szCs w:val="21"/>
        </w:rPr>
        <w:t>※差支えなければプラン</w:t>
      </w:r>
      <w:r w:rsidR="0095737B">
        <w:rPr>
          <w:rFonts w:hint="eastAsia"/>
          <w:szCs w:val="21"/>
        </w:rPr>
        <w:t>毎</w:t>
      </w:r>
      <w:r>
        <w:rPr>
          <w:rFonts w:hint="eastAsia"/>
          <w:szCs w:val="21"/>
        </w:rPr>
        <w:t>の契約書</w:t>
      </w:r>
      <w:r w:rsidR="0095737B">
        <w:rPr>
          <w:rFonts w:hint="eastAsia"/>
          <w:szCs w:val="21"/>
        </w:rPr>
        <w:t>モデル様式のご提供をお願いいたします。</w:t>
      </w:r>
    </w:p>
    <w:tbl>
      <w:tblPr>
        <w:tblStyle w:val="a3"/>
        <w:tblpPr w:leftFromText="142" w:rightFromText="142" w:vertAnchor="text" w:horzAnchor="margin" w:tblpY="196"/>
        <w:tblW w:w="9351" w:type="dxa"/>
        <w:tblLook w:val="04A0" w:firstRow="1" w:lastRow="0" w:firstColumn="1" w:lastColumn="0" w:noHBand="0" w:noVBand="1"/>
      </w:tblPr>
      <w:tblGrid>
        <w:gridCol w:w="774"/>
        <w:gridCol w:w="922"/>
        <w:gridCol w:w="1275"/>
        <w:gridCol w:w="1276"/>
        <w:gridCol w:w="1276"/>
        <w:gridCol w:w="1276"/>
        <w:gridCol w:w="1276"/>
        <w:gridCol w:w="1276"/>
      </w:tblGrid>
      <w:tr w:rsidR="00942F50" w14:paraId="2C342884" w14:textId="77777777" w:rsidTr="00942F50">
        <w:trPr>
          <w:trHeight w:val="55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93B0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8A73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③の</w:t>
            </w:r>
          </w:p>
          <w:p w14:paraId="38E52A81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プラン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70B4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6E9C7B0F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9EE35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57A40F31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9D85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0F92E58A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9A08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742DCF8A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C889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6D3CFCB8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0D96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4AEE1F50" w14:textId="77777777" w:rsidR="00942F50" w:rsidRDefault="00942F5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</w:tr>
      <w:tr w:rsidR="00942F50" w14:paraId="50DCFBC8" w14:textId="77777777" w:rsidTr="00942F50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0B5F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  <w:p w14:paraId="57D816EC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[kwh]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7F44CA7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723F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8A9D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9DED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4E5D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0147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E32C" w14:textId="77777777" w:rsidR="00942F50" w:rsidRDefault="00942F50">
            <w:pPr>
              <w:rPr>
                <w:szCs w:val="21"/>
              </w:rPr>
            </w:pPr>
          </w:p>
        </w:tc>
      </w:tr>
      <w:tr w:rsidR="00942F50" w14:paraId="084608F0" w14:textId="77777777" w:rsidTr="00942F50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F79B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  <w:p w14:paraId="3B2EC7E1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[kwh]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CB6E306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050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93AC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1BEE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943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53F9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5FFB" w14:textId="77777777" w:rsidR="00942F50" w:rsidRDefault="00942F50">
            <w:pPr>
              <w:rPr>
                <w:szCs w:val="21"/>
              </w:rPr>
            </w:pPr>
          </w:p>
        </w:tc>
      </w:tr>
      <w:tr w:rsidR="00942F50" w14:paraId="5A93FCB8" w14:textId="77777777" w:rsidTr="00942F50"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901F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  <w:p w14:paraId="5F9299D3" w14:textId="77777777" w:rsidR="00942F50" w:rsidRDefault="00942F5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[円]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2613" w14:textId="77777777" w:rsidR="00942F50" w:rsidRDefault="00942F5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5909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4F3D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E00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23D8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FA66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E83C" w14:textId="77777777" w:rsidR="00942F50" w:rsidRDefault="00942F50">
            <w:pPr>
              <w:rPr>
                <w:szCs w:val="21"/>
              </w:rPr>
            </w:pPr>
          </w:p>
        </w:tc>
      </w:tr>
      <w:tr w:rsidR="00942F50" w14:paraId="717619E0" w14:textId="77777777" w:rsidTr="00942F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FE26" w14:textId="77777777" w:rsidR="00942F50" w:rsidRDefault="00942F5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F9CE" w14:textId="77777777" w:rsidR="00942F50" w:rsidRDefault="00942F5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360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8DB1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9266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1764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23FB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270F" w14:textId="77777777" w:rsidR="00942F50" w:rsidRDefault="00942F50">
            <w:pPr>
              <w:rPr>
                <w:szCs w:val="21"/>
              </w:rPr>
            </w:pPr>
          </w:p>
        </w:tc>
      </w:tr>
      <w:tr w:rsidR="00942F50" w14:paraId="262187BA" w14:textId="77777777" w:rsidTr="00942F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A5C0" w14:textId="77777777" w:rsidR="00942F50" w:rsidRDefault="00942F5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AEDC" w14:textId="77777777" w:rsidR="00942F50" w:rsidRDefault="00942F5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E47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A43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9877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FC0D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4B00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1564" w14:textId="77777777" w:rsidR="00942F50" w:rsidRDefault="00942F50">
            <w:pPr>
              <w:rPr>
                <w:szCs w:val="21"/>
              </w:rPr>
            </w:pPr>
          </w:p>
        </w:tc>
      </w:tr>
      <w:tr w:rsidR="00942F50" w14:paraId="773DB519" w14:textId="77777777" w:rsidTr="00942F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C1B6" w14:textId="77777777" w:rsidR="00942F50" w:rsidRDefault="00942F5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4678" w14:textId="77777777" w:rsidR="00942F50" w:rsidRDefault="00942F5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6467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22A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1CB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806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3FA0" w14:textId="77777777" w:rsidR="00942F50" w:rsidRDefault="00942F50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90E7" w14:textId="77777777" w:rsidR="00942F50" w:rsidRDefault="00942F50">
            <w:pPr>
              <w:rPr>
                <w:szCs w:val="21"/>
              </w:rPr>
            </w:pPr>
          </w:p>
        </w:tc>
      </w:tr>
    </w:tbl>
    <w:p w14:paraId="0E36A391" w14:textId="3D006870" w:rsidR="00942F50" w:rsidRDefault="00942F50" w:rsidP="004248E9">
      <w:pPr>
        <w:rPr>
          <w:rFonts w:ascii="ＭＳ Ｐゴシック" w:eastAsia="ＭＳ Ｐゴシック" w:hAnsi="ＭＳ Ｐゴシック"/>
          <w:b/>
          <w:bCs/>
          <w:szCs w:val="21"/>
        </w:rPr>
      </w:pPr>
    </w:p>
    <w:bookmarkEnd w:id="0"/>
    <w:p w14:paraId="37D9666D" w14:textId="77777777" w:rsidR="00BA5E1F" w:rsidRDefault="00BA5E1F" w:rsidP="005A1350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1"/>
        <w:tblW w:w="9351" w:type="dxa"/>
        <w:tblLook w:val="04A0" w:firstRow="1" w:lastRow="0" w:firstColumn="1" w:lastColumn="0" w:noHBand="0" w:noVBand="1"/>
      </w:tblPr>
      <w:tblGrid>
        <w:gridCol w:w="774"/>
        <w:gridCol w:w="922"/>
        <w:gridCol w:w="1275"/>
        <w:gridCol w:w="1276"/>
        <w:gridCol w:w="1276"/>
        <w:gridCol w:w="1276"/>
        <w:gridCol w:w="1276"/>
        <w:gridCol w:w="1276"/>
      </w:tblGrid>
      <w:tr w:rsidR="00C47035" w14:paraId="6650D67B" w14:textId="77777777" w:rsidTr="00C47035">
        <w:trPr>
          <w:trHeight w:val="55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032D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88693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③の</w:t>
            </w:r>
          </w:p>
          <w:p w14:paraId="782F9C33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プラン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58D2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6AC459B6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28AC4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2182270B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A06C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13B71765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2E18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653A3598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F132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41FFD0FF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AB92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  <w:p w14:paraId="711FA6D9" w14:textId="77777777" w:rsidR="00C47035" w:rsidRDefault="00C47035" w:rsidP="00C4703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月分</w:t>
            </w:r>
          </w:p>
        </w:tc>
      </w:tr>
      <w:tr w:rsidR="00C47035" w14:paraId="77892F48" w14:textId="77777777" w:rsidTr="00C47035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0C11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  <w:p w14:paraId="4878CAC8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[kwh]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D0835FE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3B39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D67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BE24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16C4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0CB6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5BBE" w14:textId="77777777" w:rsidR="00C47035" w:rsidRDefault="00C47035" w:rsidP="00C47035">
            <w:pPr>
              <w:rPr>
                <w:szCs w:val="21"/>
              </w:rPr>
            </w:pPr>
          </w:p>
        </w:tc>
      </w:tr>
      <w:tr w:rsidR="00C47035" w14:paraId="1E126C23" w14:textId="77777777" w:rsidTr="00C47035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E440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  <w:p w14:paraId="2F2C5846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[kwh]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34333EB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AAF1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C0F6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55F0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B759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9F09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9C" w14:textId="77777777" w:rsidR="00C47035" w:rsidRDefault="00C47035" w:rsidP="00C47035">
            <w:pPr>
              <w:rPr>
                <w:szCs w:val="21"/>
              </w:rPr>
            </w:pPr>
          </w:p>
        </w:tc>
      </w:tr>
      <w:tr w:rsidR="00C47035" w14:paraId="39441AA7" w14:textId="77777777" w:rsidTr="00C47035"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329D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  <w:p w14:paraId="656177D7" w14:textId="77777777" w:rsidR="00C47035" w:rsidRDefault="00C47035" w:rsidP="00C470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[円]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65E5" w14:textId="77777777" w:rsidR="00C47035" w:rsidRDefault="00C47035" w:rsidP="00C4703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686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5E79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1FD9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A425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F0E3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1F51" w14:textId="77777777" w:rsidR="00C47035" w:rsidRDefault="00C47035" w:rsidP="00C47035">
            <w:pPr>
              <w:rPr>
                <w:szCs w:val="21"/>
              </w:rPr>
            </w:pPr>
          </w:p>
        </w:tc>
      </w:tr>
      <w:tr w:rsidR="00C47035" w14:paraId="7A26D676" w14:textId="77777777" w:rsidTr="00C470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434D" w14:textId="77777777" w:rsidR="00C47035" w:rsidRDefault="00C47035" w:rsidP="00C4703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127" w14:textId="77777777" w:rsidR="00C47035" w:rsidRDefault="00C47035" w:rsidP="00C4703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5723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EFA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30FF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A137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17A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0F5" w14:textId="77777777" w:rsidR="00C47035" w:rsidRDefault="00C47035" w:rsidP="00C47035">
            <w:pPr>
              <w:rPr>
                <w:szCs w:val="21"/>
              </w:rPr>
            </w:pPr>
          </w:p>
        </w:tc>
      </w:tr>
      <w:tr w:rsidR="00C47035" w14:paraId="4D158C9D" w14:textId="77777777" w:rsidTr="00C470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5671" w14:textId="77777777" w:rsidR="00C47035" w:rsidRDefault="00C47035" w:rsidP="00C4703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0458" w14:textId="77777777" w:rsidR="00C47035" w:rsidRDefault="00C47035" w:rsidP="00C4703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6EE6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399C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D728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104B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E357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F21" w14:textId="77777777" w:rsidR="00C47035" w:rsidRDefault="00C47035" w:rsidP="00C47035">
            <w:pPr>
              <w:rPr>
                <w:szCs w:val="21"/>
              </w:rPr>
            </w:pPr>
          </w:p>
        </w:tc>
      </w:tr>
      <w:tr w:rsidR="00C47035" w14:paraId="27A5D0E9" w14:textId="77777777" w:rsidTr="00C470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4E4" w14:textId="77777777" w:rsidR="00C47035" w:rsidRDefault="00C47035" w:rsidP="00C4703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C136" w14:textId="77777777" w:rsidR="00C47035" w:rsidRDefault="00C47035" w:rsidP="00C4703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FB0C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F1AC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2622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A73D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48B" w14:textId="77777777" w:rsidR="00C47035" w:rsidRDefault="00C47035" w:rsidP="00C47035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E2D4" w14:textId="77777777" w:rsidR="00C47035" w:rsidRDefault="00C47035" w:rsidP="00C47035">
            <w:pPr>
              <w:rPr>
                <w:szCs w:val="21"/>
              </w:rPr>
            </w:pPr>
          </w:p>
        </w:tc>
      </w:tr>
    </w:tbl>
    <w:p w14:paraId="13562585" w14:textId="10E9DE17" w:rsidR="0095737B" w:rsidRDefault="00E47370" w:rsidP="00E47370">
      <w:pPr>
        <w:rPr>
          <w:rFonts w:ascii="ＭＳ Ｐゴシック" w:eastAsia="ＭＳ Ｐゴシック" w:hAnsi="ＭＳ Ｐゴシック"/>
          <w:b/>
          <w:szCs w:val="21"/>
        </w:rPr>
      </w:pPr>
      <w:r w:rsidRPr="00E47370">
        <w:rPr>
          <w:rFonts w:ascii="ＭＳ Ｐゴシック" w:eastAsia="ＭＳ Ｐゴシック" w:hAnsi="ＭＳ Ｐゴシック" w:hint="eastAsia"/>
          <w:b/>
          <w:szCs w:val="21"/>
        </w:rPr>
        <w:t>以上で終了です。ご協力ありがとうございました。</w:t>
      </w:r>
    </w:p>
    <w:p w14:paraId="17260376" w14:textId="7001F495" w:rsidR="00E47370" w:rsidRDefault="00E47370" w:rsidP="00E47370">
      <w:pPr>
        <w:rPr>
          <w:szCs w:val="21"/>
        </w:rPr>
      </w:pPr>
    </w:p>
    <w:p w14:paraId="51E7F6C2" w14:textId="76F9BFC4" w:rsidR="0095737B" w:rsidRDefault="00E47370" w:rsidP="00E47370">
      <w:pPr>
        <w:rPr>
          <w:szCs w:val="21"/>
        </w:rPr>
      </w:pPr>
      <w:r>
        <w:rPr>
          <w:rFonts w:hint="eastAsia"/>
          <w:szCs w:val="21"/>
        </w:rPr>
        <w:t>※メール</w:t>
      </w:r>
      <w:r w:rsidR="00987E41">
        <w:rPr>
          <w:rFonts w:hint="eastAsia"/>
          <w:szCs w:val="21"/>
        </w:rPr>
        <w:t>での</w:t>
      </w:r>
      <w:r>
        <w:rPr>
          <w:rFonts w:hint="eastAsia"/>
          <w:szCs w:val="21"/>
        </w:rPr>
        <w:t>ご提出の場合は、以下</w:t>
      </w:r>
      <w:r w:rsidR="0090474A">
        <w:rPr>
          <w:rFonts w:hint="eastAsia"/>
          <w:szCs w:val="21"/>
        </w:rPr>
        <w:t>のメール</w:t>
      </w:r>
      <w:r>
        <w:rPr>
          <w:rFonts w:hint="eastAsia"/>
          <w:szCs w:val="21"/>
        </w:rPr>
        <w:t>アドレスに送付</w:t>
      </w:r>
      <w:r w:rsidR="000602EB">
        <w:rPr>
          <w:rFonts w:hint="eastAsia"/>
          <w:szCs w:val="21"/>
        </w:rPr>
        <w:t>してください</w:t>
      </w:r>
      <w:r>
        <w:rPr>
          <w:rFonts w:hint="eastAsia"/>
          <w:szCs w:val="21"/>
        </w:rPr>
        <w:t>。</w:t>
      </w:r>
    </w:p>
    <w:p w14:paraId="0BE1771E" w14:textId="39E00DFC" w:rsidR="005A1350" w:rsidRPr="00262289" w:rsidRDefault="0095737B" w:rsidP="00E12564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C420DB3" wp14:editId="10BD76EC">
                <wp:simplePos x="0" y="0"/>
                <wp:positionH relativeFrom="column">
                  <wp:posOffset>-117475</wp:posOffset>
                </wp:positionH>
                <wp:positionV relativeFrom="paragraph">
                  <wp:posOffset>459105</wp:posOffset>
                </wp:positionV>
                <wp:extent cx="6180455" cy="1234440"/>
                <wp:effectExtent l="0" t="0" r="10795" b="13970"/>
                <wp:wrapTight wrapText="bothSides">
                  <wp:wrapPolygon edited="0">
                    <wp:start x="0" y="0"/>
                    <wp:lineTo x="0" y="21492"/>
                    <wp:lineTo x="21571" y="21492"/>
                    <wp:lineTo x="21571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89B74" w14:textId="77777777" w:rsidR="006C7B21" w:rsidRDefault="006C7B21" w:rsidP="0078702E">
                            <w:pPr>
                              <w:snapToGrid w:val="0"/>
                              <w:spacing w:line="240" w:lineRule="atLeas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【本件</w:t>
                            </w:r>
                            <w:r>
                              <w:rPr>
                                <w:szCs w:val="21"/>
                              </w:rPr>
                              <w:t>に関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するお問合せ先】</w:t>
                            </w:r>
                          </w:p>
                          <w:p w14:paraId="7632C283" w14:textId="08A1EDC7" w:rsidR="001D2AA8" w:rsidRDefault="006C7B21" w:rsidP="0078702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 東京都環境公社　東京都地球温暖化防止活動推進センター</w:t>
                            </w:r>
                            <w:r w:rsidRPr="002F35DE">
                              <w:rPr>
                                <w:rFonts w:hint="eastAsia"/>
                              </w:rPr>
                              <w:t>（クール・ネット東京）</w:t>
                            </w:r>
                            <w:r w:rsidR="001D2AA8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463BB32B" w14:textId="472B958D" w:rsidR="006C7B21" w:rsidRDefault="006C7B21" w:rsidP="0078702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創エネ支援チーム　</w:t>
                            </w:r>
                            <w:r w:rsidR="001D2AA8" w:rsidRPr="001D2AA8">
                              <w:rPr>
                                <w:rFonts w:hint="eastAsia"/>
                              </w:rPr>
                              <w:t>賃貸住宅における省エネ化・再エネ導入促進事業</w:t>
                            </w:r>
                            <w:r w:rsidRPr="003A4E99">
                              <w:rPr>
                                <w:rFonts w:hint="eastAsia"/>
                              </w:rPr>
                              <w:t>担当</w:t>
                            </w:r>
                          </w:p>
                          <w:p w14:paraId="7B5548CB" w14:textId="55D4E816" w:rsidR="006C7B21" w:rsidRPr="00DD20B4" w:rsidRDefault="006C7B21" w:rsidP="0078702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　03-</w:t>
                            </w:r>
                            <w:r w:rsidR="00CD3112">
                              <w:rPr>
                                <w:rFonts w:hint="eastAsia"/>
                              </w:rPr>
                              <w:t>6258-5317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0AE5">
                              <w:rPr>
                                <w:rFonts w:hint="eastAsia"/>
                              </w:rPr>
                              <w:t>メールアドレス：</w:t>
                            </w:r>
                            <w:hyperlink r:id="rId8" w:history="1">
                              <w:r w:rsidRPr="00E32851">
                                <w:rPr>
                                  <w:rStyle w:val="af1"/>
                                </w:rPr>
                                <w:t>cnt-chintai</w:t>
                              </w:r>
                              <w:r w:rsidR="001D2AA8" w:rsidRPr="00E32851">
                                <w:rPr>
                                  <w:rStyle w:val="af1"/>
                                </w:rPr>
                                <w:t>-ss</w:t>
                              </w:r>
                              <w:r w:rsidRPr="00E32851">
                                <w:rPr>
                                  <w:rStyle w:val="af1"/>
                                </w:rPr>
                                <w:t>@tokyokankyo.jp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420DB3" id="テキスト ボックス 1" o:spid="_x0000_s1027" type="#_x0000_t202" style="position:absolute;left:0;text-align:left;margin-left:-9.25pt;margin-top:36.15pt;width:486.65pt;height:97.2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">
                <v:textbox style="mso-fit-shape-to-text:t">
                  <w:txbxContent>
                    <w:p w14:paraId="62C89B74" w14:textId="77777777" w:rsidR="006C7B21" w:rsidRDefault="006C7B21" w:rsidP="0078702E">
                      <w:pPr>
                        <w:snapToGrid w:val="0"/>
                        <w:spacing w:line="240" w:lineRule="atLeas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【本件</w:t>
                      </w:r>
                      <w:r>
                        <w:rPr>
                          <w:szCs w:val="21"/>
                        </w:rPr>
                        <w:t>に関</w:t>
                      </w:r>
                      <w:r>
                        <w:rPr>
                          <w:rFonts w:hint="eastAsia"/>
                          <w:szCs w:val="21"/>
                        </w:rPr>
                        <w:t>するお問合せ先】</w:t>
                      </w:r>
                    </w:p>
                    <w:p w14:paraId="7632C283" w14:textId="08A1EDC7" w:rsidR="001D2AA8" w:rsidRDefault="006C7B21" w:rsidP="0078702E">
                      <w:pPr>
                        <w:snapToGrid w:val="0"/>
                        <w:spacing w:line="24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公益財団法人 東京都環境公社　東京都地球温暖化防止活動推進センター</w:t>
                      </w:r>
                      <w:r w:rsidRPr="002F35DE">
                        <w:rPr>
                          <w:rFonts w:hint="eastAsia"/>
                        </w:rPr>
                        <w:t>（クール・ネット東京）</w:t>
                      </w:r>
                      <w:r w:rsidR="001D2AA8">
                        <w:rPr>
                          <w:rFonts w:hint="eastAsia"/>
                        </w:rPr>
                        <w:t xml:space="preserve"> </w:t>
                      </w:r>
                    </w:p>
                    <w:p w14:paraId="463BB32B" w14:textId="472B958D" w:rsidR="006C7B21" w:rsidRDefault="006C7B21" w:rsidP="0078702E">
                      <w:pPr>
                        <w:snapToGrid w:val="0"/>
                        <w:spacing w:line="24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創エネ支援チーム　</w:t>
                      </w:r>
                      <w:r w:rsidR="001D2AA8" w:rsidRPr="001D2AA8">
                        <w:rPr>
                          <w:rFonts w:hint="eastAsia"/>
                        </w:rPr>
                        <w:t>賃貸住宅における省エネ化・再エネ導入促進事業</w:t>
                      </w:r>
                      <w:r w:rsidRPr="003A4E99">
                        <w:rPr>
                          <w:rFonts w:hint="eastAsia"/>
                        </w:rPr>
                        <w:t>担当</w:t>
                      </w:r>
                    </w:p>
                    <w:p w14:paraId="7B5548CB" w14:textId="55D4E816" w:rsidR="006C7B21" w:rsidRPr="00DD20B4" w:rsidRDefault="006C7B21" w:rsidP="0078702E">
                      <w:pPr>
                        <w:snapToGrid w:val="0"/>
                        <w:spacing w:line="240" w:lineRule="atLeast"/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TEL　03-</w:t>
                      </w:r>
                      <w:r w:rsidR="00CD3112">
                        <w:rPr>
                          <w:rFonts w:hint="eastAsia"/>
                        </w:rPr>
                        <w:t>6258-5317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80AE5">
                        <w:rPr>
                          <w:rFonts w:hint="eastAsia"/>
                        </w:rPr>
                        <w:t>メールアドレス：</w:t>
                      </w:r>
                      <w:hyperlink r:id="rId9" w:history="1">
                        <w:r w:rsidRPr="00E32851">
                          <w:rPr>
                            <w:rStyle w:val="af1"/>
                          </w:rPr>
                          <w:t>cnt-chintai</w:t>
                        </w:r>
                        <w:r w:rsidR="001D2AA8" w:rsidRPr="00E32851">
                          <w:rPr>
                            <w:rStyle w:val="af1"/>
                          </w:rPr>
                          <w:t>-ss</w:t>
                        </w:r>
                        <w:r w:rsidRPr="00E32851">
                          <w:rPr>
                            <w:rStyle w:val="af1"/>
                          </w:rPr>
                          <w:t>@tokyokankyo.jp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E47370">
        <w:rPr>
          <w:rFonts w:hint="eastAsia"/>
          <w:szCs w:val="21"/>
        </w:rPr>
        <w:t xml:space="preserve">　件名に『</w:t>
      </w:r>
      <w:r w:rsidR="00E47370" w:rsidRPr="00FD3EDE">
        <w:rPr>
          <w:rFonts w:hint="eastAsia"/>
          <w:szCs w:val="21"/>
        </w:rPr>
        <w:t>賃貸住宅</w:t>
      </w:r>
      <w:r w:rsidR="00FC0191">
        <w:rPr>
          <w:rFonts w:hint="eastAsia"/>
          <w:szCs w:val="21"/>
        </w:rPr>
        <w:t>再エネ導入</w:t>
      </w:r>
      <w:r w:rsidR="00E47370">
        <w:rPr>
          <w:rFonts w:hint="eastAsia"/>
          <w:szCs w:val="21"/>
        </w:rPr>
        <w:t>』と記載いただけますと幸いです。</w:t>
      </w:r>
    </w:p>
    <w:sectPr w:rsidR="005A1350" w:rsidRPr="00262289" w:rsidSect="006C7B21">
      <w:footerReference w:type="default" r:id="rId10"/>
      <w:pgSz w:w="11906" w:h="16838" w:code="9"/>
      <w:pgMar w:top="1418" w:right="1701" w:bottom="567" w:left="1701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9AF89" w14:textId="77777777" w:rsidR="00E23BEC" w:rsidRDefault="00E23BEC" w:rsidP="004A4AC7">
      <w:r>
        <w:separator/>
      </w:r>
    </w:p>
  </w:endnote>
  <w:endnote w:type="continuationSeparator" w:id="0">
    <w:p w14:paraId="6054ABC1" w14:textId="77777777" w:rsidR="00E23BEC" w:rsidRDefault="00E23BEC" w:rsidP="004A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050871"/>
      <w:docPartObj>
        <w:docPartGallery w:val="Page Numbers (Bottom of Page)"/>
        <w:docPartUnique/>
      </w:docPartObj>
    </w:sdtPr>
    <w:sdtEndPr/>
    <w:sdtContent>
      <w:p w14:paraId="1E4DA8C8" w14:textId="4660D07A" w:rsidR="006C7B21" w:rsidRDefault="006C7B2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C62" w:rsidRPr="00E43C62">
          <w:rPr>
            <w:noProof/>
            <w:lang w:val="ja-JP"/>
          </w:rPr>
          <w:t>1</w:t>
        </w:r>
        <w:r>
          <w:fldChar w:fldCharType="end"/>
        </w:r>
      </w:p>
    </w:sdtContent>
  </w:sdt>
  <w:p w14:paraId="0A581203" w14:textId="77777777" w:rsidR="006C7B21" w:rsidRDefault="006C7B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BA3EC" w14:textId="77777777" w:rsidR="00E23BEC" w:rsidRDefault="00E23BEC" w:rsidP="004A4AC7">
      <w:r>
        <w:separator/>
      </w:r>
    </w:p>
  </w:footnote>
  <w:footnote w:type="continuationSeparator" w:id="0">
    <w:p w14:paraId="7F3CABC8" w14:textId="77777777" w:rsidR="00E23BEC" w:rsidRDefault="00E23BEC" w:rsidP="004A4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6C2E"/>
    <w:multiLevelType w:val="hybridMultilevel"/>
    <w:tmpl w:val="A6A8FA4A"/>
    <w:lvl w:ilvl="0" w:tplc="100E38A6">
      <w:start w:val="1"/>
      <w:numFmt w:val="decimalEnclosedParen"/>
      <w:lvlText w:val="%1"/>
      <w:lvlJc w:val="left"/>
      <w:pPr>
        <w:ind w:left="84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B1B0B01"/>
    <w:multiLevelType w:val="hybridMultilevel"/>
    <w:tmpl w:val="935E16DE"/>
    <w:lvl w:ilvl="0" w:tplc="BD120EF0">
      <w:start w:val="1"/>
      <w:numFmt w:val="decimal"/>
      <w:lvlText w:val="(%1)"/>
      <w:lvlJc w:val="left"/>
      <w:pPr>
        <w:ind w:left="504" w:hanging="360"/>
      </w:pPr>
      <w:rPr>
        <w:rFonts w:asciiTheme="minorHAnsi" w:eastAsiaTheme="minorEastAsia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2" w15:restartNumberingAfterBreak="0">
    <w:nsid w:val="64A42F58"/>
    <w:multiLevelType w:val="hybridMultilevel"/>
    <w:tmpl w:val="874E5766"/>
    <w:lvl w:ilvl="0" w:tplc="3BF8F3EE">
      <w:start w:val="3"/>
      <w:numFmt w:val="bullet"/>
      <w:lvlText w:val="◎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73161AE"/>
    <w:multiLevelType w:val="hybridMultilevel"/>
    <w:tmpl w:val="88C694A2"/>
    <w:lvl w:ilvl="0" w:tplc="A8762D7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9906AB8"/>
    <w:multiLevelType w:val="hybridMultilevel"/>
    <w:tmpl w:val="329E2E5C"/>
    <w:lvl w:ilvl="0" w:tplc="7AF80E9E">
      <w:start w:val="1"/>
      <w:numFmt w:val="decimal"/>
      <w:lvlText w:val="(%1)"/>
      <w:lvlJc w:val="left"/>
      <w:pPr>
        <w:ind w:left="646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4" w:hanging="420"/>
      </w:pPr>
    </w:lvl>
    <w:lvl w:ilvl="3" w:tplc="0409000F" w:tentative="1">
      <w:start w:val="1"/>
      <w:numFmt w:val="decimal"/>
      <w:lvlText w:val="%4."/>
      <w:lvlJc w:val="left"/>
      <w:pPr>
        <w:ind w:left="1804" w:hanging="420"/>
      </w:pPr>
    </w:lvl>
    <w:lvl w:ilvl="4" w:tplc="04090017" w:tentative="1">
      <w:start w:val="1"/>
      <w:numFmt w:val="aiueoFullWidth"/>
      <w:lvlText w:val="(%5)"/>
      <w:lvlJc w:val="left"/>
      <w:pPr>
        <w:ind w:left="2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4" w:hanging="420"/>
      </w:pPr>
    </w:lvl>
    <w:lvl w:ilvl="6" w:tplc="0409000F" w:tentative="1">
      <w:start w:val="1"/>
      <w:numFmt w:val="decimal"/>
      <w:lvlText w:val="%7."/>
      <w:lvlJc w:val="left"/>
      <w:pPr>
        <w:ind w:left="3064" w:hanging="420"/>
      </w:pPr>
    </w:lvl>
    <w:lvl w:ilvl="7" w:tplc="04090017" w:tentative="1">
      <w:start w:val="1"/>
      <w:numFmt w:val="aiueoFullWidth"/>
      <w:lvlText w:val="(%8)"/>
      <w:lvlJc w:val="left"/>
      <w:pPr>
        <w:ind w:left="3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4" w:hanging="420"/>
      </w:pPr>
    </w:lvl>
  </w:abstractNum>
  <w:num w:numId="1" w16cid:durableId="2054696873">
    <w:abstractNumId w:val="4"/>
  </w:num>
  <w:num w:numId="2" w16cid:durableId="77797237">
    <w:abstractNumId w:val="2"/>
  </w:num>
  <w:num w:numId="3" w16cid:durableId="120271791">
    <w:abstractNumId w:val="3"/>
  </w:num>
  <w:num w:numId="4" w16cid:durableId="545872278">
    <w:abstractNumId w:val="0"/>
  </w:num>
  <w:num w:numId="5" w16cid:durableId="1427269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89"/>
    <w:rsid w:val="000602EB"/>
    <w:rsid w:val="00061741"/>
    <w:rsid w:val="00077DF9"/>
    <w:rsid w:val="000B298E"/>
    <w:rsid w:val="000E70F9"/>
    <w:rsid w:val="000F442F"/>
    <w:rsid w:val="000F7523"/>
    <w:rsid w:val="001337C1"/>
    <w:rsid w:val="00176839"/>
    <w:rsid w:val="00176ACD"/>
    <w:rsid w:val="001A4BB9"/>
    <w:rsid w:val="001D2AA8"/>
    <w:rsid w:val="001E5DD3"/>
    <w:rsid w:val="001F0F17"/>
    <w:rsid w:val="00207522"/>
    <w:rsid w:val="00262289"/>
    <w:rsid w:val="002742FD"/>
    <w:rsid w:val="00275F8B"/>
    <w:rsid w:val="002C1636"/>
    <w:rsid w:val="002E4897"/>
    <w:rsid w:val="002F356B"/>
    <w:rsid w:val="00305624"/>
    <w:rsid w:val="00340D17"/>
    <w:rsid w:val="0038565F"/>
    <w:rsid w:val="003B58C7"/>
    <w:rsid w:val="003C2384"/>
    <w:rsid w:val="003C23E8"/>
    <w:rsid w:val="0041519C"/>
    <w:rsid w:val="004152B5"/>
    <w:rsid w:val="004248E9"/>
    <w:rsid w:val="00430561"/>
    <w:rsid w:val="00430756"/>
    <w:rsid w:val="00435E47"/>
    <w:rsid w:val="00462D71"/>
    <w:rsid w:val="00494F8C"/>
    <w:rsid w:val="004A3403"/>
    <w:rsid w:val="004A3902"/>
    <w:rsid w:val="004A4AC7"/>
    <w:rsid w:val="004B59F6"/>
    <w:rsid w:val="004C2A8E"/>
    <w:rsid w:val="0050740A"/>
    <w:rsid w:val="00536B14"/>
    <w:rsid w:val="00552ED5"/>
    <w:rsid w:val="00577C73"/>
    <w:rsid w:val="005A1350"/>
    <w:rsid w:val="005B32B7"/>
    <w:rsid w:val="005E38FF"/>
    <w:rsid w:val="00604BE9"/>
    <w:rsid w:val="006300F1"/>
    <w:rsid w:val="00633CD0"/>
    <w:rsid w:val="0063684A"/>
    <w:rsid w:val="00646AC4"/>
    <w:rsid w:val="00690D93"/>
    <w:rsid w:val="0069235B"/>
    <w:rsid w:val="006C7B21"/>
    <w:rsid w:val="006C7D05"/>
    <w:rsid w:val="00730A91"/>
    <w:rsid w:val="007770C7"/>
    <w:rsid w:val="00785406"/>
    <w:rsid w:val="0078702E"/>
    <w:rsid w:val="00797393"/>
    <w:rsid w:val="007D71B8"/>
    <w:rsid w:val="00812E11"/>
    <w:rsid w:val="00842053"/>
    <w:rsid w:val="008436AE"/>
    <w:rsid w:val="00856E2E"/>
    <w:rsid w:val="008878F8"/>
    <w:rsid w:val="00893433"/>
    <w:rsid w:val="008C2591"/>
    <w:rsid w:val="008E27BD"/>
    <w:rsid w:val="0090474A"/>
    <w:rsid w:val="00913D88"/>
    <w:rsid w:val="00934CAA"/>
    <w:rsid w:val="009407C3"/>
    <w:rsid w:val="00942F50"/>
    <w:rsid w:val="0095737B"/>
    <w:rsid w:val="00987E41"/>
    <w:rsid w:val="009A2ADB"/>
    <w:rsid w:val="00A248CB"/>
    <w:rsid w:val="00A31EFF"/>
    <w:rsid w:val="00A321E4"/>
    <w:rsid w:val="00A379F3"/>
    <w:rsid w:val="00A443C2"/>
    <w:rsid w:val="00A467EA"/>
    <w:rsid w:val="00A70EA5"/>
    <w:rsid w:val="00A772CE"/>
    <w:rsid w:val="00AA5627"/>
    <w:rsid w:val="00AB3BAF"/>
    <w:rsid w:val="00AC63A5"/>
    <w:rsid w:val="00B065EB"/>
    <w:rsid w:val="00BA5E1F"/>
    <w:rsid w:val="00BB345F"/>
    <w:rsid w:val="00BC4CEB"/>
    <w:rsid w:val="00BD541B"/>
    <w:rsid w:val="00C02073"/>
    <w:rsid w:val="00C20614"/>
    <w:rsid w:val="00C36A56"/>
    <w:rsid w:val="00C47035"/>
    <w:rsid w:val="00C66906"/>
    <w:rsid w:val="00C84F06"/>
    <w:rsid w:val="00C951FB"/>
    <w:rsid w:val="00CA7A8A"/>
    <w:rsid w:val="00CD3112"/>
    <w:rsid w:val="00D81CF0"/>
    <w:rsid w:val="00D85B1D"/>
    <w:rsid w:val="00DA1F0C"/>
    <w:rsid w:val="00DA78B2"/>
    <w:rsid w:val="00DB3236"/>
    <w:rsid w:val="00DB6BFA"/>
    <w:rsid w:val="00DD6C65"/>
    <w:rsid w:val="00DE5126"/>
    <w:rsid w:val="00E0583D"/>
    <w:rsid w:val="00E07584"/>
    <w:rsid w:val="00E12564"/>
    <w:rsid w:val="00E23BEC"/>
    <w:rsid w:val="00E32851"/>
    <w:rsid w:val="00E43C62"/>
    <w:rsid w:val="00E47370"/>
    <w:rsid w:val="00E512F4"/>
    <w:rsid w:val="00E57A40"/>
    <w:rsid w:val="00E62F3F"/>
    <w:rsid w:val="00E71BFB"/>
    <w:rsid w:val="00E75007"/>
    <w:rsid w:val="00E958D1"/>
    <w:rsid w:val="00EC6C43"/>
    <w:rsid w:val="00ED3588"/>
    <w:rsid w:val="00EE5EF2"/>
    <w:rsid w:val="00EF21D3"/>
    <w:rsid w:val="00EF6608"/>
    <w:rsid w:val="00F05FF2"/>
    <w:rsid w:val="00F14CFC"/>
    <w:rsid w:val="00F203A3"/>
    <w:rsid w:val="00F440C0"/>
    <w:rsid w:val="00F60515"/>
    <w:rsid w:val="00F77A96"/>
    <w:rsid w:val="00F86F64"/>
    <w:rsid w:val="00F8714E"/>
    <w:rsid w:val="00F94FE3"/>
    <w:rsid w:val="00FA53E4"/>
    <w:rsid w:val="00FB12DA"/>
    <w:rsid w:val="00FC0191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911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4AC7"/>
  </w:style>
  <w:style w:type="paragraph" w:styleId="a8">
    <w:name w:val="footer"/>
    <w:basedOn w:val="a"/>
    <w:link w:val="a9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4AC7"/>
  </w:style>
  <w:style w:type="paragraph" w:styleId="aa">
    <w:name w:val="Revision"/>
    <w:hidden/>
    <w:uiPriority w:val="99"/>
    <w:semiHidden/>
    <w:rsid w:val="001E5DD3"/>
  </w:style>
  <w:style w:type="paragraph" w:styleId="ab">
    <w:name w:val="List Paragraph"/>
    <w:basedOn w:val="a"/>
    <w:uiPriority w:val="34"/>
    <w:qFormat/>
    <w:rsid w:val="00F94FE3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987E4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87E4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87E4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87E4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87E41"/>
    <w:rPr>
      <w:b/>
      <w:bCs/>
    </w:rPr>
  </w:style>
  <w:style w:type="character" w:styleId="af1">
    <w:name w:val="Hyperlink"/>
    <w:basedOn w:val="a0"/>
    <w:uiPriority w:val="99"/>
    <w:unhideWhenUsed/>
    <w:rsid w:val="00E32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t-chintai-ss@tokyokankyo.jp?subject=&#12304;&#36035;&#36024;&#20303;&#23429;&#20877;&#12456;&#12493;&#23566;&#20837;&#1230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nt-chintai-ss@tokyokankyo.jp?subject=&#12304;&#36035;&#36024;&#20303;&#23429;&#20877;&#12456;&#12493;&#23566;&#20837;&#12305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D8171-B2DA-4C8A-AAA5-FEFD7A8E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2025-03-19T05:01:00Z</dcterms:created>
  <dcterms:modified xsi:type="dcterms:W3CDTF">2025-03-19T05:01:00Z</dcterms:modified>
</cp:coreProperties>
</file>